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965" w:rsidRDefault="00164965" w:rsidP="001649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64965" w:rsidRPr="00164965" w:rsidRDefault="00164965" w:rsidP="001649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64965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64965" w:rsidRPr="00164965" w:rsidRDefault="00164965" w:rsidP="001649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64965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64965" w:rsidRPr="00164965" w:rsidRDefault="00164965" w:rsidP="001649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64965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64965" w:rsidRPr="00164965" w:rsidRDefault="00164965" w:rsidP="001649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64965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64965" w:rsidRPr="00164965" w:rsidRDefault="00164965" w:rsidP="0016496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3747" w:rsidRPr="00D76213" w:rsidRDefault="00673747" w:rsidP="00673747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90F37" w:rsidRPr="00832148" w:rsidRDefault="00890F37" w:rsidP="001649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890F37" w:rsidRPr="006156CF" w:rsidRDefault="00890F37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156CF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90F37" w:rsidRPr="006156CF" w:rsidRDefault="00890F37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Название лекции: 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Лекар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ный фор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ляр</w:t>
      </w:r>
    </w:p>
    <w:p w:rsidR="00890F37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>Код темы лекции по унифицированной программе: 6.1.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673747">
        <w:rPr>
          <w:rFonts w:ascii="Times New Roman" w:hAnsi="Times New Roman"/>
          <w:sz w:val="24"/>
          <w:szCs w:val="24"/>
        </w:rPr>
        <w:t>Профессиональная перепод</w:t>
      </w:r>
      <w:r w:rsidR="00673747" w:rsidRPr="005A5A27">
        <w:rPr>
          <w:rFonts w:ascii="Times New Roman" w:hAnsi="Times New Roman"/>
          <w:sz w:val="24"/>
          <w:szCs w:val="24"/>
        </w:rPr>
        <w:t>го</w:t>
      </w:r>
      <w:r w:rsidR="00673747">
        <w:rPr>
          <w:rFonts w:ascii="Times New Roman" w:hAnsi="Times New Roman"/>
          <w:sz w:val="24"/>
          <w:szCs w:val="24"/>
        </w:rPr>
        <w:t>тов</w:t>
      </w:r>
      <w:r w:rsidR="00673747" w:rsidRPr="005A5A27">
        <w:rPr>
          <w:rFonts w:ascii="Times New Roman" w:hAnsi="Times New Roman"/>
          <w:sz w:val="24"/>
          <w:szCs w:val="24"/>
        </w:rPr>
        <w:t>ка (</w:t>
      </w:r>
      <w:r w:rsidR="00673747" w:rsidRPr="00673747">
        <w:rPr>
          <w:rFonts w:ascii="Times New Roman" w:hAnsi="Times New Roman"/>
          <w:color w:val="000000"/>
          <w:sz w:val="24"/>
          <w:szCs w:val="24"/>
        </w:rPr>
        <w:t>ПП) врачей по специальности</w:t>
      </w:r>
      <w:r w:rsidRPr="006156CF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Контингент: </w:t>
      </w:r>
      <w:r w:rsidR="00673747" w:rsidRPr="00673747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>Продолжительность лекции – 5 часа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Цель: </w:t>
      </w:r>
      <w:r w:rsidRPr="006156CF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673747">
        <w:rPr>
          <w:rFonts w:ascii="Times New Roman" w:hAnsi="Times New Roman"/>
          <w:bCs/>
          <w:sz w:val="24"/>
          <w:szCs w:val="24"/>
        </w:rPr>
        <w:t>обучающегося</w:t>
      </w:r>
      <w:r w:rsidRPr="006156CF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6156CF">
        <w:rPr>
          <w:rFonts w:ascii="Times New Roman" w:hAnsi="Times New Roman"/>
          <w:sz w:val="24"/>
          <w:szCs w:val="24"/>
        </w:rPr>
        <w:t xml:space="preserve"> по    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лекар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ному фор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bCs/>
          <w:color w:val="000000"/>
          <w:sz w:val="24"/>
          <w:szCs w:val="24"/>
        </w:rPr>
        <w:softHyphen/>
        <w:t>ляру</w:t>
      </w:r>
      <w:r w:rsidRPr="006156CF">
        <w:rPr>
          <w:rFonts w:ascii="Times New Roman" w:hAnsi="Times New Roman"/>
          <w:sz w:val="24"/>
          <w:szCs w:val="24"/>
        </w:rPr>
        <w:t>.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6156CF">
        <w:rPr>
          <w:rFonts w:ascii="Times New Roman" w:hAnsi="Times New Roman"/>
          <w:color w:val="000000"/>
          <w:sz w:val="24"/>
          <w:szCs w:val="24"/>
        </w:rPr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 в 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те ме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ний . Кри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рии со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 . Кон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троль за вы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пол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ем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ра. Це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ли соз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ра. 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ное ис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средств в ста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ре, по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кли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ке и дру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гих ме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ях. Пра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виль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хра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средств. Обос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средств в ис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рии бо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лез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ни. Обос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до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стоя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щих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пре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тов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56CF">
        <w:rPr>
          <w:rFonts w:ascii="Times New Roman" w:hAnsi="Times New Roman"/>
          <w:sz w:val="24"/>
          <w:szCs w:val="24"/>
        </w:rPr>
        <w:t>План лекции: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 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 в 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бо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те ме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ний. Кри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рии со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ра.</w:t>
      </w:r>
    </w:p>
    <w:p w:rsidR="00890F37" w:rsidRPr="006156CF" w:rsidRDefault="00890F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 Кон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троль за вы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пол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ем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ра. </w:t>
      </w:r>
    </w:p>
    <w:p w:rsidR="00890F37" w:rsidRPr="006156CF" w:rsidRDefault="00890F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Це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ли соз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 фор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му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ра. </w:t>
      </w:r>
    </w:p>
    <w:p w:rsidR="00890F37" w:rsidRPr="006156CF" w:rsidRDefault="00890F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ное ис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поль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ние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средств в ста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ре, по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кли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ке и дру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гих ме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цин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ских уч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ях. </w:t>
      </w:r>
    </w:p>
    <w:p w:rsidR="00890F37" w:rsidRPr="006156CF" w:rsidRDefault="00890F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Пра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виль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хра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 xml:space="preserve">ных средств. </w:t>
      </w:r>
    </w:p>
    <w:p w:rsidR="00890F37" w:rsidRPr="006156CF" w:rsidRDefault="00890F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Обос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средств в ис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рии бо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лез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ни.</w:t>
      </w:r>
    </w:p>
    <w:p w:rsidR="00890F37" w:rsidRPr="006156CF" w:rsidRDefault="00890F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Обос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ван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ность 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зна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ния до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го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стоя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щих ле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ных пре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па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ра</w:t>
      </w:r>
      <w:r w:rsidRPr="006156CF">
        <w:rPr>
          <w:rFonts w:ascii="Times New Roman" w:hAnsi="Times New Roman"/>
          <w:color w:val="000000"/>
          <w:sz w:val="24"/>
          <w:szCs w:val="24"/>
        </w:rPr>
        <w:softHyphen/>
        <w:t>тов</w:t>
      </w:r>
    </w:p>
    <w:p w:rsidR="00890F37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890F37" w:rsidRPr="006156CF" w:rsidRDefault="00890F3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890F37" w:rsidRPr="006156CF" w:rsidRDefault="00890F3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6156CF">
        <w:rPr>
          <w:rFonts w:ascii="Times New Roman" w:hAnsi="Times New Roman"/>
          <w:color w:val="000000"/>
          <w:sz w:val="24"/>
          <w:szCs w:val="24"/>
        </w:rPr>
        <w:t>ой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ей: руководство для врачей : рек. УМО в качестве учебного пособия/ В. С. Моисеев, Ж. Д. Кобалава, С. В. Моисеев ; под ред. 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В. С. Моисеева. - М.: Гэотар Медиа, 2008. - 832 с.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. - 2-е изд., испр. и доп.. - 649 с. 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6156CF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6156CF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6156CF">
        <w:rPr>
          <w:rFonts w:ascii="Times New Roman" w:hAnsi="Times New Roman"/>
          <w:color w:val="000000"/>
          <w:sz w:val="24"/>
          <w:szCs w:val="24"/>
        </w:rPr>
        <w:t>-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6156CF">
        <w:rPr>
          <w:rFonts w:ascii="Times New Roman" w:hAnsi="Times New Roman"/>
          <w:color w:val="000000"/>
          <w:sz w:val="24"/>
          <w:szCs w:val="24"/>
        </w:rPr>
        <w:t>).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</w:rPr>
        <w:t>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Клиническая фармакогенетика/ Д. А. Сычев [и др.] ; под ред. В. Г. Кукеса, Н. П. Бочкова. - М.: Гэотар Медиа, 2007. - 245 с.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6156CF">
        <w:rPr>
          <w:rFonts w:ascii="Times New Roman" w:hAnsi="Times New Roman"/>
          <w:color w:val="000000"/>
          <w:sz w:val="24"/>
          <w:szCs w:val="24"/>
        </w:rPr>
        <w:t>-R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890F37" w:rsidRPr="006156CF" w:rsidRDefault="00890F3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890F37" w:rsidRPr="006156CF" w:rsidRDefault="00890F37" w:rsidP="006156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>Дополнительная: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Менделевич, Владимир Давыдович. Наркомания и наркология в России в зеркале общественного мнения и профессионального анализа [Текст] : монография / В. Д. Менделевич. - Казань : Медицина, 2006. - 262 с. 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6156CF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6156CF">
        <w:rPr>
          <w:rFonts w:ascii="Times New Roman" w:hAnsi="Times New Roman"/>
          <w:color w:val="2E2E2E"/>
          <w:sz w:val="24"/>
          <w:szCs w:val="24"/>
        </w:rPr>
        <w:t xml:space="preserve">, / Под ред. М.И. Перельмана.- ГЭОТАР-Медиа, 2007. </w:t>
      </w:r>
      <w:r w:rsidRPr="006156CF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Ожирение у подростков [Текст] : монография / Ю. И. Строев [и др.]. - 2-е изд., испр. и доп. - СПб. : ЭЛБИ-СПб, 2006. - 216 с. 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2E2E2E"/>
          <w:sz w:val="24"/>
          <w:szCs w:val="24"/>
        </w:rPr>
        <w:t>Туберкулез у детей и подростков,/ Аксенова В.А..- ГЭОТАР-Медиа, 2007, 272 с.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 Под ред. М.И. Перельмана.- </w:t>
      </w:r>
      <w:r w:rsidRPr="006156CF">
        <w:rPr>
          <w:rFonts w:ascii="Times New Roman" w:hAnsi="Times New Roman"/>
          <w:color w:val="2E2E2E"/>
          <w:sz w:val="24"/>
          <w:szCs w:val="24"/>
          <w:lang w:val="en-US"/>
        </w:rPr>
        <w:t>ГЭОТАР-Медиа, 2008, лиценз. диск на 1 комп.</w:t>
      </w:r>
    </w:p>
    <w:p w:rsidR="00890F37" w:rsidRPr="006156CF" w:rsidRDefault="00890F3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(цв. илл.), / Сергеев Ю.Д. _ ГЭОТАР-Медиа, 2006, 544 с.</w:t>
      </w:r>
    </w:p>
    <w:p w:rsidR="00890F37" w:rsidRPr="006156CF" w:rsidRDefault="00890F37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4965" w:rsidRPr="006156CF" w:rsidRDefault="00890F37" w:rsidP="001649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</w:p>
    <w:p w:rsidR="00890F37" w:rsidRPr="006156CF" w:rsidRDefault="00890F37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</w:p>
    <w:sectPr w:rsidR="00890F37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4611"/>
    <w:rsid w:val="000B1C9A"/>
    <w:rsid w:val="00133738"/>
    <w:rsid w:val="00164965"/>
    <w:rsid w:val="0023016C"/>
    <w:rsid w:val="00343E42"/>
    <w:rsid w:val="0037162A"/>
    <w:rsid w:val="004E3311"/>
    <w:rsid w:val="00525F14"/>
    <w:rsid w:val="00545D33"/>
    <w:rsid w:val="005664DD"/>
    <w:rsid w:val="005960B2"/>
    <w:rsid w:val="005E5D9C"/>
    <w:rsid w:val="005F416D"/>
    <w:rsid w:val="006156CF"/>
    <w:rsid w:val="00673747"/>
    <w:rsid w:val="007B6056"/>
    <w:rsid w:val="007E46CE"/>
    <w:rsid w:val="00821A15"/>
    <w:rsid w:val="00832148"/>
    <w:rsid w:val="00890F37"/>
    <w:rsid w:val="00914831"/>
    <w:rsid w:val="009A28B7"/>
    <w:rsid w:val="009B4611"/>
    <w:rsid w:val="009F5F37"/>
    <w:rsid w:val="00A95EB6"/>
    <w:rsid w:val="00B33A73"/>
    <w:rsid w:val="00D6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9AE86"/>
  <w15:docId w15:val="{93E24E81-72FB-44EF-B707-59775310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2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3747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754</Words>
  <Characters>4301</Characters>
  <Application>Microsoft Office Word</Application>
  <DocSecurity>0</DocSecurity>
  <Lines>35</Lines>
  <Paragraphs>10</Paragraphs>
  <ScaleCrop>false</ScaleCrop>
  <Company>Microsoft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Гульнара</cp:lastModifiedBy>
  <cp:revision>10</cp:revision>
  <cp:lastPrinted>2005-05-24T01:05:00Z</cp:lastPrinted>
  <dcterms:created xsi:type="dcterms:W3CDTF">2012-10-04T05:40:00Z</dcterms:created>
  <dcterms:modified xsi:type="dcterms:W3CDTF">2018-12-02T06:47:00Z</dcterms:modified>
</cp:coreProperties>
</file>